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57053">
      <w:pPr>
        <w:jc w:val="center"/>
        <w:rPr>
          <w:rFonts w:hint="eastAsia" w:ascii="宋体" w:hAnsi="宋体" w:eastAsia="宋体" w:cs="宋体"/>
          <w:b/>
          <w:bCs/>
          <w:spacing w:val="4"/>
          <w:sz w:val="43"/>
          <w:szCs w:val="43"/>
          <w:highlight w:val="none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highlight w:val="none"/>
        </w:rPr>
        <w:t>湖南科技大学服务性收入项目申报表</w:t>
      </w:r>
    </w:p>
    <w:p w14:paraId="2E02D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jc w:val="left"/>
        <w:textAlignment w:val="auto"/>
        <w:rPr>
          <w:rFonts w:ascii="仿宋_GB2312" w:hAnsi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cs="仿宋_GB2312"/>
          <w:sz w:val="24"/>
          <w:szCs w:val="24"/>
          <w:highlight w:val="none"/>
        </w:rPr>
        <w:t>二级单位（公章）：                     填表日期        年     月    日</w:t>
      </w:r>
    </w:p>
    <w:tbl>
      <w:tblPr>
        <w:tblStyle w:val="15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2068"/>
        <w:gridCol w:w="1230"/>
        <w:gridCol w:w="844"/>
        <w:gridCol w:w="2625"/>
      </w:tblGrid>
      <w:tr w14:paraId="7E6D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489" w:type="dxa"/>
            <w:vAlign w:val="center"/>
          </w:tcPr>
          <w:p w14:paraId="3D1EB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767" w:type="dxa"/>
            <w:gridSpan w:val="4"/>
            <w:vAlign w:val="center"/>
          </w:tcPr>
          <w:p w14:paraId="5F55ECE4">
            <w:pPr>
              <w:jc w:val="center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</w:p>
        </w:tc>
      </w:tr>
      <w:tr w14:paraId="570A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489" w:type="dxa"/>
            <w:vAlign w:val="center"/>
          </w:tcPr>
          <w:p w14:paraId="55AD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二级单位名称</w:t>
            </w:r>
          </w:p>
        </w:tc>
        <w:tc>
          <w:tcPr>
            <w:tcW w:w="6767" w:type="dxa"/>
            <w:gridSpan w:val="4"/>
            <w:vAlign w:val="center"/>
          </w:tcPr>
          <w:p w14:paraId="6CA37D4A">
            <w:pPr>
              <w:jc w:val="center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</w:p>
        </w:tc>
      </w:tr>
      <w:tr w14:paraId="474B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489" w:type="dxa"/>
            <w:vAlign w:val="center"/>
          </w:tcPr>
          <w:p w14:paraId="4881C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收费标准</w:t>
            </w:r>
          </w:p>
        </w:tc>
        <w:tc>
          <w:tcPr>
            <w:tcW w:w="6767" w:type="dxa"/>
            <w:gridSpan w:val="4"/>
            <w:vAlign w:val="center"/>
          </w:tcPr>
          <w:p w14:paraId="34FF757F">
            <w:pPr>
              <w:jc w:val="center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</w:p>
        </w:tc>
      </w:tr>
      <w:tr w14:paraId="7A79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489" w:type="dxa"/>
            <w:vAlign w:val="center"/>
          </w:tcPr>
          <w:p w14:paraId="330C9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收费依据</w:t>
            </w:r>
          </w:p>
        </w:tc>
        <w:tc>
          <w:tcPr>
            <w:tcW w:w="6767" w:type="dxa"/>
            <w:gridSpan w:val="4"/>
            <w:vAlign w:val="center"/>
          </w:tcPr>
          <w:p w14:paraId="052BC034">
            <w:pPr>
              <w:jc w:val="center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</w:p>
        </w:tc>
      </w:tr>
      <w:tr w14:paraId="7325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489" w:type="dxa"/>
            <w:vAlign w:val="center"/>
          </w:tcPr>
          <w:p w14:paraId="1577A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开票类别</w:t>
            </w:r>
          </w:p>
        </w:tc>
        <w:tc>
          <w:tcPr>
            <w:tcW w:w="6767" w:type="dxa"/>
            <w:gridSpan w:val="4"/>
            <w:vAlign w:val="center"/>
          </w:tcPr>
          <w:p w14:paraId="2B83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  <w:bookmarkStart w:id="0" w:name="OLE_LINK11"/>
            <w:bookmarkStart w:id="1" w:name="OLE_LINK12"/>
            <w:r>
              <w:rPr>
                <w:rFonts w:ascii="方正小标宋_GBK" w:hAnsi="仿宋" w:eastAsia="方正小标宋_GBK"/>
                <w:szCs w:val="32"/>
                <w:highlight w:val="none"/>
              </w:rPr>
              <w:sym w:font="Wingdings 2" w:char="00A3"/>
            </w:r>
            <w:bookmarkEnd w:id="0"/>
            <w:r>
              <w:rPr>
                <w:rFonts w:hint="eastAsia" w:ascii="仿宋_GB2312" w:hAnsi="华文楷体" w:cs="华文楷体"/>
                <w:kern w:val="0"/>
                <w:sz w:val="24"/>
                <w:szCs w:val="24"/>
                <w:highlight w:val="none"/>
              </w:rPr>
              <w:t xml:space="preserve">非税票据       </w:t>
            </w:r>
            <w:r>
              <w:rPr>
                <w:rFonts w:ascii="方正小标宋_GBK" w:hAnsi="仿宋" w:eastAsia="方正小标宋_GBK"/>
                <w:szCs w:val="32"/>
                <w:highlight w:val="none"/>
              </w:rPr>
              <w:sym w:font="Wingdings 2" w:char="00A3"/>
            </w:r>
            <w:r>
              <w:rPr>
                <w:rFonts w:hint="eastAsia" w:ascii="仿宋_GB2312" w:hAnsi="华文楷体" w:cs="华文楷体"/>
                <w:kern w:val="0"/>
                <w:sz w:val="24"/>
                <w:szCs w:val="24"/>
                <w:highlight w:val="none"/>
              </w:rPr>
              <w:t>税务发票</w:t>
            </w:r>
            <w:bookmarkEnd w:id="1"/>
          </w:p>
        </w:tc>
      </w:tr>
      <w:tr w14:paraId="69FB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489" w:type="dxa"/>
            <w:vAlign w:val="center"/>
          </w:tcPr>
          <w:p w14:paraId="76F63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附件材料</w:t>
            </w:r>
          </w:p>
        </w:tc>
        <w:tc>
          <w:tcPr>
            <w:tcW w:w="6767" w:type="dxa"/>
            <w:gridSpan w:val="4"/>
            <w:vAlign w:val="center"/>
          </w:tcPr>
          <w:p w14:paraId="5FEED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  <w:r>
              <w:rPr>
                <w:rFonts w:ascii="方正小标宋_GBK" w:hAnsi="仿宋" w:eastAsia="方正小标宋_GBK"/>
                <w:szCs w:val="32"/>
                <w:highlight w:val="none"/>
              </w:rPr>
              <w:sym w:font="Wingdings 2" w:char="00A3"/>
            </w:r>
            <w:r>
              <w:rPr>
                <w:rFonts w:hint="eastAsia" w:ascii="仿宋_GB2312" w:hAnsi="华文楷体" w:cs="华文楷体"/>
                <w:kern w:val="0"/>
                <w:sz w:val="24"/>
                <w:szCs w:val="24"/>
                <w:highlight w:val="none"/>
              </w:rPr>
              <w:t xml:space="preserve">协议/合同复印件 </w:t>
            </w:r>
            <w:r>
              <w:rPr>
                <w:rFonts w:hint="eastAsia" w:ascii="仿宋_GB2312" w:hAnsi="华文楷体" w:cs="华文楷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华文楷体" w:cs="华文楷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方正小标宋_GBK" w:hAnsi="仿宋" w:eastAsia="方正小标宋_GBK"/>
                <w:szCs w:val="32"/>
                <w:highlight w:val="none"/>
              </w:rPr>
              <w:sym w:font="Wingdings 2" w:char="00A3"/>
            </w:r>
            <w:r>
              <w:rPr>
                <w:rFonts w:hint="eastAsia" w:ascii="仿宋_GB2312" w:hAnsi="华文楷体" w:cs="华文楷体"/>
                <w:kern w:val="0"/>
                <w:sz w:val="24"/>
                <w:szCs w:val="24"/>
                <w:highlight w:val="none"/>
              </w:rPr>
              <w:t xml:space="preserve">收费依据文件 </w:t>
            </w:r>
            <w:r>
              <w:rPr>
                <w:rFonts w:hint="eastAsia" w:ascii="仿宋_GB2312" w:hAnsi="华文楷体" w:cs="华文楷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华文楷体" w:cs="华文楷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方正小标宋_GBK" w:hAnsi="仿宋" w:eastAsia="方正小标宋_GBK"/>
                <w:szCs w:val="32"/>
                <w:highlight w:val="none"/>
              </w:rPr>
              <w:sym w:font="Wingdings 2" w:char="00A3"/>
            </w:r>
            <w:r>
              <w:rPr>
                <w:rFonts w:hint="eastAsia" w:ascii="仿宋_GB2312" w:hAnsi="华文楷体" w:cs="华文楷体"/>
                <w:kern w:val="0"/>
                <w:sz w:val="24"/>
                <w:szCs w:val="24"/>
                <w:highlight w:val="none"/>
              </w:rPr>
              <w:t>其他</w:t>
            </w:r>
          </w:p>
        </w:tc>
      </w:tr>
      <w:tr w14:paraId="3038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489" w:type="dxa"/>
            <w:vAlign w:val="center"/>
          </w:tcPr>
          <w:p w14:paraId="69144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bookmarkStart w:id="2" w:name="OLE_LINK13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收入分配</w:t>
            </w:r>
            <w:bookmarkEnd w:id="2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6767" w:type="dxa"/>
            <w:gridSpan w:val="4"/>
            <w:vAlign w:val="center"/>
          </w:tcPr>
          <w:p w14:paraId="48FD1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</w:rPr>
              <w:t xml:space="preserve">参与分配       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</w:rPr>
              <w:t>不参与分配</w:t>
            </w:r>
          </w:p>
        </w:tc>
      </w:tr>
      <w:tr w14:paraId="4522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489" w:type="dxa"/>
            <w:vMerge w:val="restart"/>
            <w:vAlign w:val="center"/>
          </w:tcPr>
          <w:p w14:paraId="7538B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收入分配比例</w:t>
            </w:r>
          </w:p>
        </w:tc>
        <w:tc>
          <w:tcPr>
            <w:tcW w:w="3298" w:type="dxa"/>
            <w:gridSpan w:val="2"/>
            <w:vAlign w:val="center"/>
          </w:tcPr>
          <w:p w14:paraId="1CFF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</w:rPr>
              <w:t>学  校</w:t>
            </w:r>
          </w:p>
        </w:tc>
        <w:tc>
          <w:tcPr>
            <w:tcW w:w="3469" w:type="dxa"/>
            <w:gridSpan w:val="2"/>
            <w:vAlign w:val="center"/>
          </w:tcPr>
          <w:p w14:paraId="1EF20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</w:rPr>
              <w:t>二级单位</w:t>
            </w:r>
          </w:p>
        </w:tc>
      </w:tr>
      <w:tr w14:paraId="61BE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89" w:type="dxa"/>
            <w:vMerge w:val="continue"/>
            <w:vAlign w:val="center"/>
          </w:tcPr>
          <w:p w14:paraId="6A09D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160A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203D1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</w:p>
        </w:tc>
      </w:tr>
      <w:tr w14:paraId="7B35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489" w:type="dxa"/>
            <w:vAlign w:val="center"/>
          </w:tcPr>
          <w:p w14:paraId="61570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2068" w:type="dxa"/>
            <w:vAlign w:val="center"/>
          </w:tcPr>
          <w:p w14:paraId="6400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7738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25" w:type="dxa"/>
            <w:vAlign w:val="center"/>
          </w:tcPr>
          <w:p w14:paraId="3B490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  <w:highlight w:val="none"/>
              </w:rPr>
            </w:pPr>
          </w:p>
        </w:tc>
      </w:tr>
      <w:tr w14:paraId="2BD8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489" w:type="dxa"/>
            <w:vAlign w:val="center"/>
          </w:tcPr>
          <w:p w14:paraId="4251F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二级单位</w:t>
            </w:r>
          </w:p>
          <w:p w14:paraId="5D4E6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主要负责人意见</w:t>
            </w:r>
          </w:p>
        </w:tc>
        <w:tc>
          <w:tcPr>
            <w:tcW w:w="6767" w:type="dxa"/>
            <w:gridSpan w:val="4"/>
            <w:vAlign w:val="bottom"/>
          </w:tcPr>
          <w:p w14:paraId="247EB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20" w:firstLineChars="300"/>
              <w:textAlignment w:val="auto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  <w:r>
              <w:rPr>
                <w:rFonts w:hint="eastAsia" w:ascii="仿宋_GB2312"/>
                <w:kern w:val="0"/>
                <w:sz w:val="24"/>
                <w:highlight w:val="none"/>
              </w:rPr>
              <w:t>签章：                    年     月     日</w:t>
            </w:r>
          </w:p>
        </w:tc>
      </w:tr>
      <w:tr w14:paraId="14D6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489" w:type="dxa"/>
            <w:vAlign w:val="center"/>
          </w:tcPr>
          <w:p w14:paraId="21DCB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归口管理部门</w:t>
            </w:r>
          </w:p>
          <w:p w14:paraId="2C175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负责人意见</w:t>
            </w:r>
          </w:p>
        </w:tc>
        <w:tc>
          <w:tcPr>
            <w:tcW w:w="6767" w:type="dxa"/>
            <w:gridSpan w:val="4"/>
            <w:vAlign w:val="bottom"/>
          </w:tcPr>
          <w:p w14:paraId="17864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20" w:firstLineChars="300"/>
              <w:textAlignment w:val="auto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  <w:r>
              <w:rPr>
                <w:rFonts w:hint="eastAsia" w:ascii="仿宋_GB2312"/>
                <w:kern w:val="0"/>
                <w:sz w:val="24"/>
                <w:highlight w:val="none"/>
              </w:rPr>
              <w:t>签章：                    年     月     日</w:t>
            </w:r>
          </w:p>
        </w:tc>
      </w:tr>
      <w:tr w14:paraId="46BD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489" w:type="dxa"/>
            <w:vAlign w:val="center"/>
          </w:tcPr>
          <w:p w14:paraId="722E2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计划财务处</w:t>
            </w:r>
          </w:p>
          <w:p w14:paraId="6F89F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负责人意见</w:t>
            </w:r>
          </w:p>
        </w:tc>
        <w:tc>
          <w:tcPr>
            <w:tcW w:w="6767" w:type="dxa"/>
            <w:gridSpan w:val="4"/>
            <w:vAlign w:val="bottom"/>
          </w:tcPr>
          <w:p w14:paraId="1C2B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720" w:firstLineChars="300"/>
              <w:textAlignment w:val="auto"/>
              <w:rPr>
                <w:rFonts w:hint="eastAsia" w:ascii="方正小标宋_GBK" w:hAnsi="仿宋" w:eastAsia="方正小标宋_GBK"/>
                <w:szCs w:val="32"/>
                <w:highlight w:val="none"/>
              </w:rPr>
            </w:pPr>
            <w:r>
              <w:rPr>
                <w:rFonts w:hint="eastAsia" w:ascii="仿宋_GB2312"/>
                <w:kern w:val="0"/>
                <w:sz w:val="24"/>
                <w:highlight w:val="none"/>
              </w:rPr>
              <w:t>签章：                    年     月     日</w:t>
            </w:r>
          </w:p>
        </w:tc>
      </w:tr>
    </w:tbl>
    <w:p w14:paraId="55F927E5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1"/>
          <w:highlight w:val="none"/>
          <w:lang w:eastAsia="zh-CN"/>
        </w:rPr>
        <w:t>注：本科生院负责本科生教育相关业务；研究生院负责研究生教育相关业务；国际交流处负责涉外教育相关业务；继续教育办公室负责高等学历继续教育、非学历教育相关业务；国资处负责国有资产相关业务；科研部、社科处负责科研服务相关业务；基建后勤处负责水电、基建相关业务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kZmVlYmNhZmE2NGFmN2JkZTRiODYxNDQzOTcwYTEifQ=="/>
  </w:docVars>
  <w:rsids>
    <w:rsidRoot w:val="00CB56FE"/>
    <w:rsid w:val="007D1500"/>
    <w:rsid w:val="00AB0DA4"/>
    <w:rsid w:val="00B2413D"/>
    <w:rsid w:val="00CB56FE"/>
    <w:rsid w:val="00CC200B"/>
    <w:rsid w:val="1DCE61F5"/>
    <w:rsid w:val="1DEC2447"/>
    <w:rsid w:val="1F2D428B"/>
    <w:rsid w:val="3B6F440E"/>
    <w:rsid w:val="3E1C6DA6"/>
    <w:rsid w:val="3F0F0BE2"/>
    <w:rsid w:val="4B793F28"/>
    <w:rsid w:val="7BE61DA8"/>
    <w:rsid w:val="7F3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1443</Words>
  <Characters>1509</Characters>
  <Lines>2</Lines>
  <Paragraphs>1</Paragraphs>
  <TotalTime>8</TotalTime>
  <ScaleCrop>false</ScaleCrop>
  <LinksUpToDate>false</LinksUpToDate>
  <CharactersWithSpaces>1731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2025-09-10T08:28:00Z</dcterms:created>
  <dc:creator>刘莉君</dc:creator>
  <cp:lastModifiedBy>张艺馨</cp:lastModifiedBy>
  <dcterms:modified xsi:type="dcterms:W3CDTF">2025-09-12T04:17:49Z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1FF254CF89234AB1BC8B4C85F9E68AA2_13</vt:lpwstr>
  </property>
  <property fmtid="{D5CDD505-2E9C-101B-9397-08002B2CF9AE}" pid="4" name="KSOTemplateDocerSaveRecord">
    <vt:lpwstr>eyJoZGlkIjoiYWY1NTZlMTkyMTRkNTllOWZlNjEzNTgyMjgwODJmZTMiLCJ1c2VySWQiOiIyMDg3NjQzNDMifQ==</vt:lpwstr>
  </property>
</Properties>
</file>